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D13A9" w14:textId="77777777" w:rsidR="00EC558F" w:rsidRPr="00FD1BF2" w:rsidRDefault="00EC558F" w:rsidP="00FD1B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b/>
          <w:sz w:val="28"/>
          <w:szCs w:val="28"/>
          <w:lang w:val="uz-Latn-UZ"/>
        </w:rPr>
        <w:t>Finans páninen sorawlar</w:t>
      </w:r>
    </w:p>
    <w:p w14:paraId="2138287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1. Finans hám finanslıq qatnasıqlardıń xarakterli belgisi? </w:t>
      </w:r>
    </w:p>
    <w:p w14:paraId="0275308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2. Finans ańlatatuǵın qatnasıqlar:</w:t>
      </w:r>
    </w:p>
    <w:p w14:paraId="64D46A76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3. Finanstıń funkciyaları:</w:t>
      </w:r>
    </w:p>
    <w:p w14:paraId="44051785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4. Finans mexanizmi ne? </w:t>
      </w:r>
    </w:p>
    <w:p w14:paraId="12643451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5. Tutınıw fondı bul:</w:t>
      </w:r>
    </w:p>
    <w:p w14:paraId="2937C99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6. Tovar-pul qatnasıqları sharayatında finans:</w:t>
      </w:r>
    </w:p>
    <w:p w14:paraId="5C3D683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7. Finanslıq siyasat bul:</w:t>
      </w:r>
    </w:p>
    <w:p w14:paraId="3AD4E9D1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8. Finanslıq siyasattıń tiykarǵı maqseti:</w:t>
      </w:r>
    </w:p>
    <w:p w14:paraId="151AC1D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9. Kárxana finanslıq siyasatınıń maqseti:</w:t>
      </w:r>
    </w:p>
    <w:p w14:paraId="3E8BBA9C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10. Finanslıq siyasat qaysı sistema arqalı ámelge asırıladı? </w:t>
      </w:r>
    </w:p>
    <w:p w14:paraId="1182DA8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11. Finanslıq siyasattıń metodologiyalıq principi:</w:t>
      </w:r>
    </w:p>
    <w:p w14:paraId="6406171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12. Finanslıq siyasat mazmunına kiredi:</w:t>
      </w:r>
    </w:p>
    <w:p w14:paraId="58B0304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13. Finanslıq siyasattıń strukturalıq bólegi:</w:t>
      </w:r>
    </w:p>
    <w:p w14:paraId="7A39281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14. Házirgi basqısh finans siyasatınıń ózgesheligi:</w:t>
      </w:r>
    </w:p>
    <w:p w14:paraId="7DC34CA5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15. Ózbekstanda finanslıq siyasat wazıypası:</w:t>
      </w:r>
    </w:p>
    <w:p w14:paraId="48605DF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16. Finans sisteması:</w:t>
      </w:r>
    </w:p>
    <w:p w14:paraId="34008DBD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17. Mámleket finansı buwını:</w:t>
      </w:r>
    </w:p>
    <w:p w14:paraId="144A656D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18. Mámleket maqsetli fondları:</w:t>
      </w:r>
    </w:p>
    <w:p w14:paraId="0521D14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19. Mámleket kredit zárúrligi:</w:t>
      </w:r>
    </w:p>
    <w:p w14:paraId="7D67547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20. Rawajlanǵan mámleketlerde finans sisteması:</w:t>
      </w:r>
    </w:p>
    <w:p w14:paraId="0020E6E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21. Byudjet sisteması nege baylanıslı?</w:t>
      </w:r>
    </w:p>
    <w:p w14:paraId="0946D4E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22. Unitar mámlekette byudjet sisteması:</w:t>
      </w:r>
    </w:p>
    <w:p w14:paraId="7D62897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23. Finanslıq basqarıw principi:</w:t>
      </w:r>
    </w:p>
    <w:p w14:paraId="4840A9DC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23. Ózbekstan Respublikası Finans ministrliginiń áhmiyeti:</w:t>
      </w:r>
    </w:p>
    <w:p w14:paraId="73C12F6A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24. Finans ministrliginiń wákilligi:</w:t>
      </w:r>
    </w:p>
    <w:p w14:paraId="5544F52F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25. Finans ministrligi sheriklik etedi:</w:t>
      </w:r>
    </w:p>
    <w:p w14:paraId="517EF9B2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26. Gáznashılıqtıń áhmiyeti:</w:t>
      </w:r>
    </w:p>
    <w:p w14:paraId="0F3DF18A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27. Gáznashılıq wákilligi:</w:t>
      </w:r>
    </w:p>
    <w:p w14:paraId="566806BC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28. Gáznashılıqtıń finanslıq qadaǵalaw funkciyası: </w:t>
      </w:r>
    </w:p>
    <w:p w14:paraId="6FD73EB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29. Finans sistemasın basqarıwshı organ:</w:t>
      </w:r>
    </w:p>
    <w:p w14:paraId="2F8D422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30. Finanslıq rejelestiriw:</w:t>
      </w:r>
    </w:p>
    <w:p w14:paraId="592FA60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31. Finanslıq rejelestiriw basqıshı:</w:t>
      </w:r>
    </w:p>
    <w:p w14:paraId="1400A4BF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32. Strategiyalıq finanslıq rejelestiriw:</w:t>
      </w:r>
    </w:p>
    <w:p w14:paraId="77BCFD3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33. Finanslıq rejelestiriw dárejeleri:</w:t>
      </w:r>
    </w:p>
    <w:p w14:paraId="284A176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34. Finanslıq qadaǵalaw túrleri:</w:t>
      </w:r>
    </w:p>
    <w:p w14:paraId="3D713CD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35. Finanslıq qadaǵalaw elementleri:</w:t>
      </w:r>
    </w:p>
    <w:p w14:paraId="3C36C25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36. Finanslıq qadaǵalaw wazıypası: </w:t>
      </w:r>
    </w:p>
    <w:p w14:paraId="1BCA6816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37. Finanslıq qadaǵalaw principi:</w:t>
      </w:r>
    </w:p>
    <w:p w14:paraId="3F07DDB9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39. Finanslıq qadaǵalaw metodı:</w:t>
      </w:r>
    </w:p>
    <w:p w14:paraId="2BD1D1D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40. Esap palatasınıń wazıypası: </w:t>
      </w:r>
    </w:p>
    <w:p w14:paraId="2B6C9B9F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41. Oraylıq banktiń finanslıq qadaǵalawdaǵı roli:</w:t>
      </w:r>
    </w:p>
    <w:p w14:paraId="009AED2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 42. Mámleket byudjetinıń payda bolıw sebebi:</w:t>
      </w:r>
    </w:p>
    <w:p w14:paraId="52894C42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43. Mámleket byudjetiniń ekonomikalıq mazmunı:</w:t>
      </w:r>
    </w:p>
    <w:p w14:paraId="783F5E4F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44. Mámleket byudjetiniń funkciyası:</w:t>
      </w:r>
    </w:p>
    <w:p w14:paraId="3211FC4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45. Byudjet mexanizmi:</w:t>
      </w:r>
    </w:p>
    <w:p w14:paraId="7708FCB2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46. Mámleket byudjet finans sistemasında:</w:t>
      </w:r>
    </w:p>
    <w:p w14:paraId="2ED339F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47. Byudjet dáramatları deregi:</w:t>
      </w:r>
    </w:p>
    <w:p w14:paraId="78648C8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48. Salıqlı dáramatlar:</w:t>
      </w:r>
    </w:p>
    <w:p w14:paraId="44700D4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49. Salıqsız dáramat: </w:t>
      </w:r>
    </w:p>
    <w:p w14:paraId="19BA4EE9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50. Byudjet túsimleri:</w:t>
      </w:r>
    </w:p>
    <w:p w14:paraId="1B720CA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51. Konkret byudjet qárejet túri:</w:t>
      </w:r>
    </w:p>
    <w:p w14:paraId="015B10A6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52. Mámleket qarızdarlıǵı:</w:t>
      </w:r>
    </w:p>
    <w:p w14:paraId="1D9A5E7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53. Mámleket dáramatları hám byudjet dáramatları:</w:t>
      </w:r>
    </w:p>
    <w:p w14:paraId="4626AA8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54. Ózbekstan Respublikası respublika byudjet dáramatı:</w:t>
      </w:r>
    </w:p>
    <w:p w14:paraId="54683A2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55. Salıq tariypi: </w:t>
      </w:r>
    </w:p>
    <w:p w14:paraId="3D8C6C39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56. Salıq funkciyası:</w:t>
      </w:r>
    </w:p>
    <w:p w14:paraId="4F20901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57. Jergilikli salıq:</w:t>
      </w:r>
    </w:p>
    <w:p w14:paraId="2F4388FC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58. Byudjet qárejetleri toparlanıwı:</w:t>
      </w:r>
    </w:p>
    <w:p w14:paraId="4CEAF6D9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59. Ekonomikalıq mazmunına kóre byudjet qárejetleri:</w:t>
      </w:r>
    </w:p>
    <w:p w14:paraId="6D0CD1B9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60. Kapital qárejetke kiredi:</w:t>
      </w:r>
    </w:p>
    <w:p w14:paraId="1FD69FD1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61. Ámeldegi qárejetke kiredi:</w:t>
      </w:r>
    </w:p>
    <w:p w14:paraId="07BDE74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62. Byudjetten finanslıq támiynlew:</w:t>
      </w:r>
    </w:p>
    <w:p w14:paraId="1B5E33CF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63. Byudjet qárejetlerin jumsaw wazıypası:</w:t>
      </w:r>
    </w:p>
    <w:p w14:paraId="07F65BB4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64. Byudjet qárejetleri boyınsha wazıypalar:</w:t>
      </w:r>
    </w:p>
    <w:p w14:paraId="1128B12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65. Finans ministrliginiń byudjet wákilligi:</w:t>
      </w:r>
    </w:p>
    <w:p w14:paraId="6120F7D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66. Ózbekstan Respublikası Mámleket byudjet quramı:</w:t>
      </w:r>
    </w:p>
    <w:p w14:paraId="48CFCDD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67. Mámleket byudjet quramındaǵı maqsetli fondlar:</w:t>
      </w:r>
    </w:p>
    <w:p w14:paraId="671789F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68. Byudjet procesi:</w:t>
      </w:r>
    </w:p>
    <w:p w14:paraId="0D13B32D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69. Byudjet procesi basqıshı:</w:t>
      </w:r>
    </w:p>
    <w:p w14:paraId="47CD89E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70. Byudjet procesi qatnasıwshıları:</w:t>
      </w:r>
    </w:p>
    <w:p w14:paraId="33306AD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71. Byudjet jobarı maqseti:</w:t>
      </w:r>
    </w:p>
    <w:p w14:paraId="637F809C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72. Byudjet dáramatları orınlawı:</w:t>
      </w:r>
    </w:p>
    <w:p w14:paraId="2D75DDF4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73. Byudjet qárejetleri atqarıwında sankciyalaw basqıshı:</w:t>
      </w:r>
    </w:p>
    <w:p w14:paraId="1DD0A81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74. Byudjet atqarıwında ózgertiw kirgiziw:</w:t>
      </w:r>
    </w:p>
    <w:p w14:paraId="68CD5B0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75. Byudjet atqarıwı tuwrısındaǵı esabat: </w:t>
      </w:r>
    </w:p>
    <w:p w14:paraId="29296812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76. Salıq hám bajı túsimleri esabatı: </w:t>
      </w:r>
    </w:p>
    <w:p w14:paraId="348A362F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77. Mámleket maqsetli fondları esabatı: </w:t>
      </w:r>
    </w:p>
    <w:p w14:paraId="354D730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78. Finans ministrligi esabatı: </w:t>
      </w:r>
    </w:p>
    <w:p w14:paraId="7742B81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79. Úzliksiz tálim sisteması: </w:t>
      </w:r>
    </w:p>
    <w:p w14:paraId="559D67C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80. Den sawlıqtı saqlawda byudjet áhmiyeti: </w:t>
      </w:r>
    </w:p>
    <w:p w14:paraId="12A32F43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81. Sociallıq támiynat qárejetleri: </w:t>
      </w:r>
    </w:p>
    <w:p w14:paraId="1958DB62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82. Ministrler Kabineti esabatı: </w:t>
      </w:r>
    </w:p>
    <w:p w14:paraId="00E5015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83. Byudjet atqarıwı esabatı: </w:t>
      </w:r>
    </w:p>
    <w:p w14:paraId="6C72208D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84. Byudjetten tısqarı fondlar: </w:t>
      </w:r>
    </w:p>
    <w:p w14:paraId="7157C445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85. Byudjetten tısqarı fondlar ózgesheligi: </w:t>
      </w:r>
    </w:p>
    <w:p w14:paraId="4F118AF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86. Byudjetten tısqarı fondlar zárúrligi: </w:t>
      </w:r>
    </w:p>
    <w:p w14:paraId="6F0D2854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87. Fondlar shólkemlestiriw faktorları: </w:t>
      </w:r>
    </w:p>
    <w:p w14:paraId="66D10F5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88. Fondlardı qáliplestiriw: </w:t>
      </w:r>
    </w:p>
    <w:p w14:paraId="7D47052D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89. Fondlar finanslıq dárekleri: </w:t>
      </w:r>
    </w:p>
    <w:p w14:paraId="289E778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lastRenderedPageBreak/>
        <w:t xml:space="preserve">90. Pensiya fondınıń bas maqseti: </w:t>
      </w:r>
    </w:p>
    <w:p w14:paraId="625B2F8E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91. Jol fondı basqarıw Keńes wazıypası: </w:t>
      </w:r>
    </w:p>
    <w:p w14:paraId="5F3C546B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92. Bántlikti qollap-quwatlaw fondı: </w:t>
      </w:r>
    </w:p>
    <w:p w14:paraId="287F740D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93. Mámleket kredit funkciyası: </w:t>
      </w:r>
    </w:p>
    <w:p w14:paraId="3C93CEC5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94. Finanslıq dáldalshılar: </w:t>
      </w:r>
    </w:p>
    <w:p w14:paraId="0D70305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95. Finanslıq institutlar: </w:t>
      </w:r>
    </w:p>
    <w:p w14:paraId="23FA3140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96. Qamsızlandırıw funkciyası: </w:t>
      </w:r>
    </w:p>
    <w:p w14:paraId="504022F7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97. Xalıq aralıq finans: </w:t>
      </w:r>
    </w:p>
    <w:p w14:paraId="478A38D8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98. Jáhán finanslıq ortalıǵı: </w:t>
      </w:r>
    </w:p>
    <w:p w14:paraId="1CB38B84" w14:textId="77777777" w:rsidR="00EC558F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 xml:space="preserve">99. Globallasıw mánisi: </w:t>
      </w:r>
    </w:p>
    <w:p w14:paraId="2EFC00A6" w14:textId="77777777" w:rsidR="00E3390A" w:rsidRPr="00FD1BF2" w:rsidRDefault="00EC558F" w:rsidP="00FD1BF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z-Latn-UZ"/>
        </w:rPr>
      </w:pPr>
      <w:r w:rsidRPr="00FD1BF2">
        <w:rPr>
          <w:rFonts w:ascii="Times New Roman" w:hAnsi="Times New Roman" w:cs="Times New Roman"/>
          <w:sz w:val="28"/>
          <w:szCs w:val="28"/>
          <w:lang w:val="uz-Latn-UZ"/>
        </w:rPr>
        <w:t>100. Xalıq aralıq finans sistemasın reformalaw:</w:t>
      </w:r>
    </w:p>
    <w:sectPr w:rsidR="00E3390A" w:rsidRPr="00FD1BF2" w:rsidSect="005E62AD">
      <w:type w:val="continuous"/>
      <w:pgSz w:w="11906" w:h="16838" w:code="9"/>
      <w:pgMar w:top="1140" w:right="708" w:bottom="1000" w:left="1134" w:header="0" w:footer="816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58F"/>
    <w:rsid w:val="005E62AD"/>
    <w:rsid w:val="00A0479D"/>
    <w:rsid w:val="00E3390A"/>
    <w:rsid w:val="00EC558F"/>
    <w:rsid w:val="00FD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3D821"/>
  <w15:chartTrackingRefBased/>
  <w15:docId w15:val="{27CD1B80-E054-4224-B892-7777E7BC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Айжамал Махаматдинова</cp:lastModifiedBy>
  <cp:revision>3</cp:revision>
  <dcterms:created xsi:type="dcterms:W3CDTF">2026-03-05T05:41:00Z</dcterms:created>
  <dcterms:modified xsi:type="dcterms:W3CDTF">2026-03-06T07:05:00Z</dcterms:modified>
</cp:coreProperties>
</file>